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A2" w:rsidRDefault="004616A2">
      <w:pPr>
        <w:rPr>
          <w:b/>
        </w:rPr>
      </w:pPr>
      <w:r w:rsidRPr="004616A2">
        <w:rPr>
          <w:b/>
          <w:highlight w:val="lightGray"/>
        </w:rPr>
        <w:t xml:space="preserve">Une étape importante de la démarche </w:t>
      </w:r>
      <w:proofErr w:type="gramStart"/>
      <w:r w:rsidRPr="004616A2">
        <w:rPr>
          <w:b/>
          <w:highlight w:val="lightGray"/>
        </w:rPr>
        <w:t>inductive  :</w:t>
      </w:r>
      <w:proofErr w:type="gramEnd"/>
      <w:r w:rsidRPr="004616A2">
        <w:rPr>
          <w:b/>
          <w:highlight w:val="lightGray"/>
        </w:rPr>
        <w:t xml:space="preserve"> partir du déjà là des élèves et ce qu’ils connaissent sur le GN, de leurs représentations.</w:t>
      </w:r>
      <w:r>
        <w:rPr>
          <w:b/>
        </w:rPr>
        <w:t xml:space="preserve"> </w:t>
      </w:r>
    </w:p>
    <w:p w:rsidR="000333D6" w:rsidRDefault="000333D6">
      <w:pPr>
        <w:rPr>
          <w:b/>
        </w:rPr>
      </w:pPr>
      <w:r w:rsidRPr="004616A2">
        <w:rPr>
          <w:b/>
          <w:highlight w:val="lightGray"/>
        </w:rPr>
        <w:t xml:space="preserve">Entretien d’explicitation réalisé en février </w:t>
      </w:r>
      <w:r w:rsidR="004616A2" w:rsidRPr="004616A2">
        <w:rPr>
          <w:b/>
          <w:highlight w:val="lightGray"/>
        </w:rPr>
        <w:t xml:space="preserve">2019 </w:t>
      </w:r>
      <w:r w:rsidRPr="004616A2">
        <w:rPr>
          <w:b/>
          <w:highlight w:val="lightGray"/>
        </w:rPr>
        <w:t>auprès d’un élève de CE2 de l’école Pouchelon</w:t>
      </w:r>
      <w:r w:rsidR="004616A2" w:rsidRPr="004616A2">
        <w:rPr>
          <w:b/>
          <w:highlight w:val="lightGray"/>
        </w:rPr>
        <w:t>.</w:t>
      </w:r>
      <w:r w:rsidR="004616A2">
        <w:rPr>
          <w:b/>
        </w:rPr>
        <w:t xml:space="preserve"> </w:t>
      </w:r>
    </w:p>
    <w:p w:rsidR="009B20E7" w:rsidRPr="000333D6" w:rsidRDefault="009B20E7">
      <w:pPr>
        <w:rPr>
          <w:b/>
        </w:rPr>
      </w:pPr>
      <w:proofErr w:type="gramStart"/>
      <w:r>
        <w:rPr>
          <w:b/>
        </w:rPr>
        <w:t>Verbatim </w:t>
      </w:r>
      <w:r w:rsidR="004616A2">
        <w:rPr>
          <w:b/>
        </w:rPr>
        <w:t xml:space="preserve"> de</w:t>
      </w:r>
      <w:proofErr w:type="gramEnd"/>
      <w:r w:rsidR="004616A2">
        <w:rPr>
          <w:b/>
        </w:rPr>
        <w:t xml:space="preserve"> l’entretien </w:t>
      </w:r>
      <w:r>
        <w:rPr>
          <w:b/>
        </w:rPr>
        <w:t xml:space="preserve">: </w:t>
      </w:r>
    </w:p>
    <w:p w:rsidR="00C84FE9" w:rsidRDefault="00F433CE" w:rsidP="003505ED">
      <w:pPr>
        <w:pStyle w:val="Paragraphedeliste"/>
        <w:numPr>
          <w:ilvl w:val="0"/>
          <w:numId w:val="1"/>
        </w:numPr>
        <w:spacing w:after="0"/>
      </w:pPr>
      <w:r>
        <w:t xml:space="preserve">PE : </w:t>
      </w:r>
      <w:r w:rsidR="007669A1">
        <w:t xml:space="preserve">C’est bon ? </w:t>
      </w:r>
      <w:proofErr w:type="gramStart"/>
      <w:r w:rsidR="007669A1">
        <w:t>….</w:t>
      </w:r>
      <w:proofErr w:type="gramEnd"/>
      <w:r>
        <w:t xml:space="preserve">Alors, je voudrais te demander est-ce que tu peux me dire ce que tu sais sur le groupe du nom, </w:t>
      </w:r>
      <w:r w:rsidR="007669A1">
        <w:t xml:space="preserve">sur </w:t>
      </w:r>
      <w:r>
        <w:t>le groupe nominal.</w:t>
      </w:r>
    </w:p>
    <w:p w:rsidR="00F433CE" w:rsidRDefault="00F433CE" w:rsidP="009B20E7">
      <w:pPr>
        <w:pStyle w:val="Paragraphedeliste"/>
        <w:numPr>
          <w:ilvl w:val="0"/>
          <w:numId w:val="2"/>
        </w:numPr>
        <w:spacing w:after="0"/>
      </w:pPr>
      <w:r>
        <w:t xml:space="preserve">E : </w:t>
      </w:r>
      <w:r w:rsidR="007669A1">
        <w:t>Heu…</w:t>
      </w:r>
      <w:r w:rsidR="000333D6">
        <w:t xml:space="preserve">Alors dans le groupe nominal, y’a un déterminant, </w:t>
      </w:r>
      <w:r w:rsidR="007669A1">
        <w:t>…y’a un déterminant…</w:t>
      </w:r>
      <w:r w:rsidR="000333D6">
        <w:t xml:space="preserve">un nom, </w:t>
      </w:r>
      <w:r w:rsidR="007669A1">
        <w:t xml:space="preserve">et </w:t>
      </w:r>
      <w:r w:rsidR="000333D6">
        <w:t xml:space="preserve">parfois </w:t>
      </w:r>
      <w:r w:rsidR="007669A1">
        <w:t>des</w:t>
      </w:r>
      <w:r w:rsidR="000333D6">
        <w:t xml:space="preserve"> adjectif</w:t>
      </w:r>
      <w:r w:rsidR="007669A1">
        <w:t>s</w:t>
      </w:r>
      <w:r w:rsidR="000333D6">
        <w:t>. Et quand on sait reconnaître un nom</w:t>
      </w:r>
      <w:r w:rsidR="007669A1">
        <w:t>…</w:t>
      </w:r>
      <w:r w:rsidR="000333D6">
        <w:t xml:space="preserve"> quand on le met</w:t>
      </w:r>
      <w:r w:rsidR="007669A1">
        <w:t>…</w:t>
      </w:r>
      <w:r w:rsidR="000333D6">
        <w:t xml:space="preserve"> quand y’a</w:t>
      </w:r>
      <w:proofErr w:type="gramStart"/>
      <w:r w:rsidR="000333D6">
        <w:t xml:space="preserve"> ..</w:t>
      </w:r>
      <w:proofErr w:type="gramEnd"/>
      <w:r w:rsidR="000333D6">
        <w:t xml:space="preserve">pour le mettre </w:t>
      </w:r>
      <w:r w:rsidR="007669A1">
        <w:t xml:space="preserve"> …</w:t>
      </w:r>
      <w:r w:rsidR="000333D6">
        <w:t xml:space="preserve">s’il y a plusieurs personnes et que c’est un nom propre,  on va mettre en ..non </w:t>
      </w:r>
      <w:r w:rsidR="007669A1">
        <w:t>« </w:t>
      </w:r>
      <w:r w:rsidR="000333D6">
        <w:t>es</w:t>
      </w:r>
      <w:r w:rsidR="007669A1">
        <w:t> »</w:t>
      </w:r>
      <w:r w:rsidR="000333D6">
        <w:t xml:space="preserve"> enfin un </w:t>
      </w:r>
      <w:r w:rsidR="007669A1">
        <w:t>« </w:t>
      </w:r>
      <w:r w:rsidR="000333D6">
        <w:t>s</w:t>
      </w:r>
      <w:r w:rsidR="007669A1">
        <w:t> »</w:t>
      </w:r>
      <w:r w:rsidR="000333D6">
        <w:t xml:space="preserve"> s’il y a un </w:t>
      </w:r>
      <w:r w:rsidR="007669A1">
        <w:t>« e » </w:t>
      </w:r>
      <w:r w:rsidR="000333D6">
        <w:t xml:space="preserve">déjà et après si on </w:t>
      </w:r>
      <w:r w:rsidR="007669A1">
        <w:t>…</w:t>
      </w:r>
      <w:r w:rsidR="000333D6">
        <w:t xml:space="preserve">si on met un nom propre , c’est pareil, on met un </w:t>
      </w:r>
      <w:r w:rsidR="007669A1">
        <w:t xml:space="preserve">« s » </w:t>
      </w:r>
      <w:r w:rsidR="000333D6">
        <w:t xml:space="preserve">quand on met les </w:t>
      </w:r>
      <w:proofErr w:type="spellStart"/>
      <w:r w:rsidR="000333D6">
        <w:t>des</w:t>
      </w:r>
      <w:proofErr w:type="spellEnd"/>
      <w:r w:rsidR="000333D6">
        <w:t xml:space="preserve"> ses quand il y en a plusieurs. </w:t>
      </w:r>
    </w:p>
    <w:p w:rsidR="000333D6" w:rsidRDefault="000333D6" w:rsidP="009B20E7">
      <w:pPr>
        <w:pStyle w:val="Paragraphedeliste"/>
        <w:numPr>
          <w:ilvl w:val="0"/>
          <w:numId w:val="2"/>
        </w:numPr>
        <w:spacing w:after="0"/>
      </w:pPr>
      <w:r>
        <w:t xml:space="preserve">PE : Tu as quelque chose à rajouter ? </w:t>
      </w:r>
    </w:p>
    <w:p w:rsidR="000333D6" w:rsidRDefault="007669A1" w:rsidP="009B20E7">
      <w:pPr>
        <w:pStyle w:val="Paragraphedeliste"/>
        <w:numPr>
          <w:ilvl w:val="0"/>
          <w:numId w:val="2"/>
        </w:numPr>
        <w:spacing w:after="0"/>
      </w:pPr>
      <w:r>
        <w:t>E : non</w:t>
      </w:r>
      <w:r w:rsidR="000333D6">
        <w:t xml:space="preserve">, c’est bon. </w:t>
      </w:r>
    </w:p>
    <w:p w:rsidR="003505ED" w:rsidRDefault="003505ED" w:rsidP="009B20E7">
      <w:pPr>
        <w:pStyle w:val="Paragraphedeliste"/>
        <w:numPr>
          <w:ilvl w:val="0"/>
          <w:numId w:val="2"/>
        </w:numPr>
        <w:spacing w:after="0"/>
      </w:pPr>
      <w:r>
        <w:t>PE : C’est bon! Super !</w:t>
      </w:r>
      <w:r w:rsidR="009B20E7">
        <w:t xml:space="preserve"> Est-ce que tu peux me donner des exemples du groupe du nom ? </w:t>
      </w:r>
    </w:p>
    <w:p w:rsidR="009B20E7" w:rsidRDefault="009B20E7" w:rsidP="009B20E7">
      <w:pPr>
        <w:pStyle w:val="Paragraphedeliste"/>
        <w:numPr>
          <w:ilvl w:val="0"/>
          <w:numId w:val="2"/>
        </w:numPr>
        <w:spacing w:after="0"/>
      </w:pPr>
      <w:r>
        <w:t>E : Euh…</w:t>
      </w:r>
      <w:r w:rsidR="007669A1">
        <w:t> « le canard nage »</w:t>
      </w:r>
    </w:p>
    <w:p w:rsidR="009B20E7" w:rsidRDefault="009B20E7" w:rsidP="009B20E7">
      <w:pPr>
        <w:pStyle w:val="Paragraphedeliste"/>
        <w:numPr>
          <w:ilvl w:val="0"/>
          <w:numId w:val="2"/>
        </w:numPr>
        <w:spacing w:after="0"/>
      </w:pPr>
      <w:r>
        <w:t>PE :</w:t>
      </w:r>
      <w:r w:rsidR="007669A1">
        <w:t xml:space="preserve"> </w:t>
      </w:r>
      <w:r>
        <w:t>Ah</w:t>
      </w:r>
      <w:r w:rsidR="007669A1">
        <w:t>,</w:t>
      </w:r>
      <w:r>
        <w:t xml:space="preserve"> donc, </w:t>
      </w:r>
      <w:r w:rsidR="007669A1">
        <w:t>« l</w:t>
      </w:r>
      <w:r>
        <w:t>e canard nage</w:t>
      </w:r>
      <w:r w:rsidR="007669A1">
        <w:t>. »</w:t>
      </w:r>
      <w:r>
        <w:t>, c’est un groupe du nom pour toi ?  C’est ça</w:t>
      </w:r>
      <w:r w:rsidR="007669A1">
        <w:t xml:space="preserve"> </w:t>
      </w:r>
      <w:proofErr w:type="gramStart"/>
      <w:r w:rsidR="007669A1">
        <w:t xml:space="preserve">ce </w:t>
      </w:r>
      <w:r>
        <w:t xml:space="preserve"> que</w:t>
      </w:r>
      <w:proofErr w:type="gramEnd"/>
      <w:r>
        <w:t xml:space="preserve"> tu veux dire ? Ah …d’accord. Heu… Qu’est-ce que c’est que ces différents mots qui sont dans ce groupe du nom ? </w:t>
      </w:r>
    </w:p>
    <w:p w:rsidR="009B20E7" w:rsidRDefault="007669A1" w:rsidP="009B20E7">
      <w:pPr>
        <w:pStyle w:val="Paragraphedeliste"/>
        <w:numPr>
          <w:ilvl w:val="0"/>
          <w:numId w:val="2"/>
        </w:numPr>
        <w:spacing w:after="0"/>
      </w:pPr>
      <w:r>
        <w:t>E : L</w:t>
      </w:r>
      <w:r w:rsidR="009B20E7">
        <w:t>es différents mots dans le groupe du nom ???</w:t>
      </w:r>
    </w:p>
    <w:p w:rsidR="009B20E7" w:rsidRDefault="007669A1" w:rsidP="009B20E7">
      <w:pPr>
        <w:pStyle w:val="Paragraphedeliste"/>
        <w:numPr>
          <w:ilvl w:val="0"/>
          <w:numId w:val="2"/>
        </w:numPr>
        <w:spacing w:after="0"/>
      </w:pPr>
      <w:r>
        <w:t>PE : Donc le canard nage. Qu’est-</w:t>
      </w:r>
      <w:r w:rsidR="009B20E7">
        <w:t>ce qu’il y a comme mots dans ce groupe ?</w:t>
      </w:r>
    </w:p>
    <w:p w:rsidR="009B20E7" w:rsidRDefault="009B20E7" w:rsidP="009B20E7">
      <w:pPr>
        <w:pStyle w:val="Paragraphedeliste"/>
        <w:numPr>
          <w:ilvl w:val="0"/>
          <w:numId w:val="2"/>
        </w:numPr>
        <w:spacing w:after="0"/>
      </w:pPr>
      <w:r>
        <w:t>E : Heu…</w:t>
      </w:r>
      <w:r w:rsidR="007669A1">
        <w:t> « </w:t>
      </w:r>
      <w:r>
        <w:t>le</w:t>
      </w:r>
      <w:r w:rsidR="007669A1">
        <w:t> »</w:t>
      </w:r>
      <w:r>
        <w:t xml:space="preserve"> c’est le déterminant, </w:t>
      </w:r>
      <w:r w:rsidR="007669A1">
        <w:t>« </w:t>
      </w:r>
      <w:r>
        <w:t>canard</w:t>
      </w:r>
      <w:r w:rsidR="007669A1">
        <w:t> »</w:t>
      </w:r>
      <w:r>
        <w:t xml:space="preserve"> c’est le nom et </w:t>
      </w:r>
      <w:r w:rsidR="007669A1">
        <w:t>« </w:t>
      </w:r>
      <w:r>
        <w:t>nage</w:t>
      </w:r>
      <w:r w:rsidR="007669A1">
        <w:t> »</w:t>
      </w:r>
      <w:r>
        <w:t xml:space="preserve"> c’est l’adjectif. </w:t>
      </w:r>
    </w:p>
    <w:p w:rsidR="009B20E7" w:rsidRDefault="009B20E7" w:rsidP="009B20E7">
      <w:pPr>
        <w:pStyle w:val="Paragraphedeliste"/>
        <w:numPr>
          <w:ilvl w:val="0"/>
          <w:numId w:val="2"/>
        </w:numPr>
        <w:spacing w:after="0"/>
      </w:pPr>
      <w:r>
        <w:t>PE :</w:t>
      </w:r>
      <w:r w:rsidR="007669A1">
        <w:t xml:space="preserve"> Heu…</w:t>
      </w:r>
      <w:r>
        <w:t xml:space="preserve"> Et pourquoi, on appelle ça un groupe du nom ?</w:t>
      </w:r>
    </w:p>
    <w:p w:rsidR="009B20E7" w:rsidRDefault="009B20E7" w:rsidP="009B20E7">
      <w:pPr>
        <w:pStyle w:val="Paragraphedeliste"/>
        <w:numPr>
          <w:ilvl w:val="0"/>
          <w:numId w:val="2"/>
        </w:numPr>
        <w:spacing w:after="0"/>
      </w:pPr>
      <w:r>
        <w:t xml:space="preserve">E : </w:t>
      </w:r>
      <w:r w:rsidR="007669A1">
        <w:t>P</w:t>
      </w:r>
      <w:r>
        <w:t xml:space="preserve">arce qu’il y a un nom à l’intérieur. </w:t>
      </w:r>
    </w:p>
    <w:p w:rsidR="009B20E7" w:rsidRDefault="009B20E7" w:rsidP="009B20E7">
      <w:pPr>
        <w:pStyle w:val="Paragraphedeliste"/>
        <w:numPr>
          <w:ilvl w:val="0"/>
          <w:numId w:val="2"/>
        </w:numPr>
        <w:spacing w:after="0"/>
      </w:pPr>
      <w:r>
        <w:t>PE : Et comment tu sais qu’un mot c’est un nom ?</w:t>
      </w:r>
    </w:p>
    <w:p w:rsidR="009B20E7" w:rsidRDefault="009B20E7" w:rsidP="009B20E7">
      <w:pPr>
        <w:pStyle w:val="Paragraphedeliste"/>
        <w:numPr>
          <w:ilvl w:val="0"/>
          <w:numId w:val="2"/>
        </w:numPr>
        <w:spacing w:after="0"/>
      </w:pPr>
      <w:r>
        <w:t>PE : Et ben …parce que …on a …on peut le reconnaître…</w:t>
      </w:r>
      <w:r w:rsidR="00EB51EC">
        <w:t>on sait</w:t>
      </w:r>
      <w:r w:rsidR="00A266D5">
        <w:t>…</w:t>
      </w:r>
      <w:r>
        <w:t>parce que on peut mettre</w:t>
      </w:r>
      <w:r w:rsidR="00EB51EC">
        <w:t> « </w:t>
      </w:r>
      <w:r>
        <w:t>e</w:t>
      </w:r>
      <w:proofErr w:type="gramStart"/>
      <w:r w:rsidR="00EB51EC">
        <w:t> »</w:t>
      </w:r>
      <w:r>
        <w:t>…</w:t>
      </w:r>
      <w:proofErr w:type="gramEnd"/>
      <w:r>
        <w:t>un adjectif</w:t>
      </w:r>
      <w:r w:rsidR="00A266D5">
        <w:t xml:space="preserve"> devant et parfois on peut heu… aussi mettre un </w:t>
      </w:r>
      <w:r w:rsidR="00EB51EC">
        <w:t>« </w:t>
      </w:r>
      <w:r w:rsidR="00A266D5">
        <w:t>e</w:t>
      </w:r>
      <w:r w:rsidR="00EB51EC">
        <w:t> »</w:t>
      </w:r>
      <w:r w:rsidR="00A266D5">
        <w:t xml:space="preserve"> ,… un </w:t>
      </w:r>
      <w:r w:rsidR="00EB51EC">
        <w:t>« </w:t>
      </w:r>
      <w:r w:rsidR="00A266D5">
        <w:t>s</w:t>
      </w:r>
      <w:r w:rsidR="00EB51EC">
        <w:t> »</w:t>
      </w:r>
      <w:r w:rsidR="00A266D5">
        <w:t xml:space="preserve">, par exemple on peut mettre </w:t>
      </w:r>
      <w:r w:rsidR="00EB51EC">
        <w:t>« </w:t>
      </w:r>
      <w:r w:rsidR="00A266D5">
        <w:t>les canards nagent</w:t>
      </w:r>
      <w:r w:rsidR="00EB51EC">
        <w:t> »</w:t>
      </w:r>
      <w:r w:rsidR="00A266D5">
        <w:t>. Et l</w:t>
      </w:r>
      <w:r w:rsidR="00EB51EC">
        <w:t xml:space="preserve">à </w:t>
      </w:r>
      <w:r w:rsidR="00A266D5">
        <w:t xml:space="preserve">c’est tout le groupe du nom qui met un </w:t>
      </w:r>
      <w:r w:rsidR="00EB51EC">
        <w:t>« </w:t>
      </w:r>
      <w:r w:rsidR="00A266D5">
        <w:t>s</w:t>
      </w:r>
      <w:r w:rsidR="00EB51EC">
        <w:t> »</w:t>
      </w:r>
      <w:r w:rsidR="00A266D5">
        <w:t xml:space="preserve">. </w:t>
      </w:r>
    </w:p>
    <w:p w:rsidR="00A266D5" w:rsidRDefault="00A266D5" w:rsidP="009B20E7">
      <w:pPr>
        <w:pStyle w:val="Paragraphedeliste"/>
        <w:numPr>
          <w:ilvl w:val="0"/>
          <w:numId w:val="2"/>
        </w:numPr>
        <w:spacing w:after="0"/>
      </w:pPr>
      <w:r>
        <w:t xml:space="preserve">PE : Euh…les autres mots ils servent à quoi ? </w:t>
      </w:r>
    </w:p>
    <w:p w:rsidR="00A266D5" w:rsidRDefault="00A266D5" w:rsidP="009B20E7">
      <w:pPr>
        <w:pStyle w:val="Paragraphedeliste"/>
        <w:numPr>
          <w:ilvl w:val="0"/>
          <w:numId w:val="2"/>
        </w:numPr>
        <w:spacing w:after="0"/>
      </w:pPr>
      <w:r>
        <w:t xml:space="preserve">E : Ils servent à quoi ??? </w:t>
      </w:r>
      <w:proofErr w:type="gramStart"/>
      <w:r>
        <w:t>hum</w:t>
      </w:r>
      <w:r w:rsidR="0047482B">
        <w:t>m</w:t>
      </w:r>
      <w:r>
        <w:t>..</w:t>
      </w:r>
      <w:proofErr w:type="gramEnd"/>
      <w:r>
        <w:t xml:space="preserve"> </w:t>
      </w:r>
      <w:proofErr w:type="gramStart"/>
      <w:r w:rsidR="00EB51EC">
        <w:t>Ben,…</w:t>
      </w:r>
      <w:proofErr w:type="gramEnd"/>
      <w:r w:rsidR="00EB51EC">
        <w:t xml:space="preserve"> l</w:t>
      </w:r>
      <w:r>
        <w:t xml:space="preserve">’adjectif à rajouter des </w:t>
      </w:r>
      <w:r w:rsidR="0047482B">
        <w:t>informations,…</w:t>
      </w:r>
      <w:r>
        <w:t xml:space="preserve"> et le déterminant, il sert</w:t>
      </w:r>
      <w:r w:rsidR="00EB51EC">
        <w:t xml:space="preserve"> à …</w:t>
      </w:r>
      <w:r>
        <w:t xml:space="preserve"> par exemple à  …c’est pas français de dire « canard nage. ». Faut mettre quelque chose devant, sinon, on va comprendre lequel…on va se poser la question …la question c’est lequel de c</w:t>
      </w:r>
      <w:r w:rsidR="00EB51EC">
        <w:t xml:space="preserve">anard ? s’il y en a plusieurs. </w:t>
      </w:r>
    </w:p>
    <w:p w:rsidR="00A266D5" w:rsidRDefault="0047482B" w:rsidP="009B20E7">
      <w:pPr>
        <w:pStyle w:val="Paragraphedeliste"/>
        <w:numPr>
          <w:ilvl w:val="0"/>
          <w:numId w:val="2"/>
        </w:numPr>
        <w:spacing w:after="0"/>
      </w:pPr>
      <w:r>
        <w:t>P</w:t>
      </w:r>
      <w:r w:rsidR="00A266D5">
        <w:t xml:space="preserve">E : D’accord est-ce que tu peux </w:t>
      </w:r>
      <w:r>
        <w:t xml:space="preserve">me donner un deuxième exemple ? </w:t>
      </w:r>
    </w:p>
    <w:p w:rsidR="0047482B" w:rsidRDefault="0047482B" w:rsidP="009B20E7">
      <w:pPr>
        <w:pStyle w:val="Paragraphedeliste"/>
        <w:numPr>
          <w:ilvl w:val="0"/>
          <w:numId w:val="2"/>
        </w:numPr>
        <w:spacing w:after="0"/>
      </w:pPr>
      <w:r>
        <w:t>E : Le renard chasse les poules.</w:t>
      </w:r>
    </w:p>
    <w:p w:rsidR="0047482B" w:rsidRDefault="00EB51EC" w:rsidP="009B20E7">
      <w:pPr>
        <w:pStyle w:val="Paragraphedeliste"/>
        <w:numPr>
          <w:ilvl w:val="0"/>
          <w:numId w:val="2"/>
        </w:numPr>
        <w:spacing w:after="0"/>
      </w:pPr>
      <w:r>
        <w:t>PE : Ah…d’accord, d</w:t>
      </w:r>
      <w:r w:rsidR="0047482B">
        <w:t xml:space="preserve">ans cette phrase qu’est-ce qu’il y a comme groupe du nom ? </w:t>
      </w:r>
    </w:p>
    <w:p w:rsidR="0047482B" w:rsidRDefault="00EB51EC" w:rsidP="009B20E7">
      <w:pPr>
        <w:pStyle w:val="Paragraphedeliste"/>
        <w:numPr>
          <w:ilvl w:val="0"/>
          <w:numId w:val="2"/>
        </w:numPr>
        <w:spacing w:after="0"/>
      </w:pPr>
      <w:r>
        <w:t>E : Le renard</w:t>
      </w:r>
      <w:r w:rsidR="0047482B">
        <w:t xml:space="preserve">, donc </w:t>
      </w:r>
      <w:r>
        <w:t>« </w:t>
      </w:r>
      <w:r w:rsidR="0047482B">
        <w:t>le</w:t>
      </w:r>
      <w:r>
        <w:t> »</w:t>
      </w:r>
      <w:r w:rsidR="0047482B">
        <w:t xml:space="preserve"> c’est le déterminant, </w:t>
      </w:r>
      <w:r>
        <w:t>« </w:t>
      </w:r>
      <w:r w:rsidR="0047482B">
        <w:t>renard</w:t>
      </w:r>
      <w:r>
        <w:t> »</w:t>
      </w:r>
      <w:r w:rsidR="0047482B">
        <w:t xml:space="preserve">, c’est le nom, </w:t>
      </w:r>
      <w:r>
        <w:t>et « </w:t>
      </w:r>
      <w:r w:rsidR="0047482B">
        <w:t>chasse</w:t>
      </w:r>
      <w:r>
        <w:t> »</w:t>
      </w:r>
      <w:r w:rsidR="0047482B">
        <w:t xml:space="preserve"> c’est …le verbe… </w:t>
      </w:r>
      <w:proofErr w:type="gramStart"/>
      <w:r w:rsidR="0047482B">
        <w:t>chasser  et</w:t>
      </w:r>
      <w:proofErr w:type="gramEnd"/>
      <w:r w:rsidR="0047482B">
        <w:t xml:space="preserve"> …</w:t>
      </w:r>
    </w:p>
    <w:p w:rsidR="0047482B" w:rsidRDefault="0047482B" w:rsidP="009B20E7">
      <w:pPr>
        <w:pStyle w:val="Paragraphedeliste"/>
        <w:numPr>
          <w:ilvl w:val="0"/>
          <w:numId w:val="2"/>
        </w:numPr>
        <w:spacing w:after="0"/>
      </w:pPr>
      <w:r>
        <w:t xml:space="preserve">PE : du coup est-ce qu’il fait </w:t>
      </w:r>
      <w:proofErr w:type="spellStart"/>
      <w:r>
        <w:t>parti</w:t>
      </w:r>
      <w:proofErr w:type="spellEnd"/>
      <w:r>
        <w:t xml:space="preserve"> du groupe du nom ou pas ? </w:t>
      </w:r>
    </w:p>
    <w:p w:rsidR="0047482B" w:rsidRDefault="0047482B" w:rsidP="009B20E7">
      <w:pPr>
        <w:pStyle w:val="Paragraphedeliste"/>
        <w:numPr>
          <w:ilvl w:val="0"/>
          <w:numId w:val="2"/>
        </w:numPr>
        <w:spacing w:after="0"/>
      </w:pPr>
      <w:r>
        <w:t>E : Non</w:t>
      </w:r>
    </w:p>
    <w:p w:rsidR="0047482B" w:rsidRDefault="0047482B" w:rsidP="009B20E7">
      <w:pPr>
        <w:pStyle w:val="Paragraphedeliste"/>
        <w:numPr>
          <w:ilvl w:val="0"/>
          <w:numId w:val="2"/>
        </w:numPr>
        <w:spacing w:after="0"/>
      </w:pPr>
      <w:r>
        <w:t xml:space="preserve">PE : d’accord </w:t>
      </w:r>
    </w:p>
    <w:p w:rsidR="0047482B" w:rsidRDefault="0047482B" w:rsidP="009B20E7">
      <w:pPr>
        <w:pStyle w:val="Paragraphedeliste"/>
        <w:numPr>
          <w:ilvl w:val="0"/>
          <w:numId w:val="2"/>
        </w:numPr>
        <w:spacing w:after="0"/>
      </w:pPr>
      <w:r>
        <w:t xml:space="preserve">E : Et…poule c’est l’adjectif </w:t>
      </w:r>
    </w:p>
    <w:p w:rsidR="0047482B" w:rsidRDefault="0047482B" w:rsidP="009B20E7">
      <w:pPr>
        <w:pStyle w:val="Paragraphedeliste"/>
        <w:numPr>
          <w:ilvl w:val="0"/>
          <w:numId w:val="2"/>
        </w:numPr>
        <w:spacing w:after="0"/>
      </w:pPr>
      <w:r>
        <w:t>PE</w:t>
      </w:r>
      <w:proofErr w:type="gramStart"/>
      <w:r>
        <w:t> : ….</w:t>
      </w:r>
      <w:proofErr w:type="gramEnd"/>
      <w:r>
        <w:t xml:space="preserve">Donc poule, tu le mets aussi dans le groupe du nom ? </w:t>
      </w:r>
    </w:p>
    <w:p w:rsidR="0047482B" w:rsidRDefault="0047482B" w:rsidP="009B20E7">
      <w:pPr>
        <w:pStyle w:val="Paragraphedeliste"/>
        <w:numPr>
          <w:ilvl w:val="0"/>
          <w:numId w:val="2"/>
        </w:numPr>
        <w:spacing w:after="0"/>
      </w:pPr>
      <w:r>
        <w:t>E</w:t>
      </w:r>
      <w:proofErr w:type="gramStart"/>
      <w:r>
        <w:t> :…</w:t>
      </w:r>
      <w:proofErr w:type="gramEnd"/>
    </w:p>
    <w:p w:rsidR="0047482B" w:rsidRDefault="0047482B" w:rsidP="009B20E7">
      <w:pPr>
        <w:pStyle w:val="Paragraphedeliste"/>
        <w:numPr>
          <w:ilvl w:val="0"/>
          <w:numId w:val="2"/>
        </w:numPr>
        <w:spacing w:after="0"/>
      </w:pPr>
      <w:r>
        <w:t xml:space="preserve">PE Dans le renard chasse les poules. C’est ça que tu veux dire ? </w:t>
      </w:r>
    </w:p>
    <w:p w:rsidR="0047482B" w:rsidRDefault="0047482B" w:rsidP="009B20E7">
      <w:pPr>
        <w:pStyle w:val="Paragraphedeliste"/>
        <w:numPr>
          <w:ilvl w:val="0"/>
          <w:numId w:val="2"/>
        </w:numPr>
        <w:spacing w:after="0"/>
      </w:pPr>
      <w:r>
        <w:t xml:space="preserve">E : … … oui. </w:t>
      </w:r>
    </w:p>
    <w:p w:rsidR="0047482B" w:rsidRDefault="0047482B" w:rsidP="009B20E7">
      <w:pPr>
        <w:pStyle w:val="Paragraphedeliste"/>
        <w:numPr>
          <w:ilvl w:val="0"/>
          <w:numId w:val="2"/>
        </w:numPr>
        <w:spacing w:after="0"/>
      </w:pPr>
      <w:r>
        <w:t xml:space="preserve">PE : Heu…comment tu peux être sûr que c’est un groupe du nom ? </w:t>
      </w:r>
    </w:p>
    <w:p w:rsidR="0047482B" w:rsidRDefault="00F45810" w:rsidP="009B20E7">
      <w:pPr>
        <w:pStyle w:val="Paragraphedeliste"/>
        <w:numPr>
          <w:ilvl w:val="0"/>
          <w:numId w:val="2"/>
        </w:numPr>
        <w:spacing w:after="0"/>
      </w:pPr>
      <w:r>
        <w:t xml:space="preserve">E : …. … … … </w:t>
      </w:r>
    </w:p>
    <w:p w:rsidR="00F45810" w:rsidRDefault="00F45810" w:rsidP="009B20E7">
      <w:pPr>
        <w:pStyle w:val="Paragraphedeliste"/>
        <w:numPr>
          <w:ilvl w:val="0"/>
          <w:numId w:val="2"/>
        </w:numPr>
        <w:spacing w:after="0"/>
      </w:pPr>
      <w:r>
        <w:t xml:space="preserve">PE : Je vais te donner un texte, d’accord, </w:t>
      </w:r>
      <w:proofErr w:type="gramStart"/>
      <w:r>
        <w:t>maintenant,</w:t>
      </w:r>
      <w:r w:rsidR="00EB51EC">
        <w:t>…</w:t>
      </w:r>
      <w:proofErr w:type="gramEnd"/>
      <w:r>
        <w:t xml:space="preserve"> un texte que tu connais. Est</w:t>
      </w:r>
      <w:r w:rsidR="00EB51EC">
        <w:t xml:space="preserve">- </w:t>
      </w:r>
      <w:proofErr w:type="gramStart"/>
      <w:r w:rsidR="00EB51EC">
        <w:t xml:space="preserve">ce </w:t>
      </w:r>
      <w:r>
        <w:t xml:space="preserve"> que</w:t>
      </w:r>
      <w:proofErr w:type="gramEnd"/>
      <w:r>
        <w:t xml:space="preserve"> tu pourrais m’entourer les …des … groupes du nom ? en m’expl</w:t>
      </w:r>
      <w:r w:rsidR="00EB51EC">
        <w:t>iquant comment tu les reconnais</w:t>
      </w:r>
      <w:r>
        <w:t>, comment tu les …</w:t>
      </w:r>
    </w:p>
    <w:p w:rsidR="00EB51EC" w:rsidRDefault="00EB51EC" w:rsidP="00F45810">
      <w:pPr>
        <w:spacing w:after="0"/>
        <w:rPr>
          <w:i/>
        </w:rPr>
      </w:pPr>
    </w:p>
    <w:p w:rsidR="00F45810" w:rsidRDefault="00F45810" w:rsidP="00F45810">
      <w:pPr>
        <w:spacing w:after="0"/>
        <w:rPr>
          <w:i/>
        </w:rPr>
      </w:pPr>
      <w:r w:rsidRPr="00F45810">
        <w:rPr>
          <w:i/>
        </w:rPr>
        <w:t>L’élève lit le début du texte et repère « </w:t>
      </w:r>
      <w:r w:rsidRPr="00F45810">
        <w:rPr>
          <w:i/>
          <w:u w:val="single"/>
        </w:rPr>
        <w:t xml:space="preserve">une </w:t>
      </w:r>
      <w:proofErr w:type="gramStart"/>
      <w:r w:rsidRPr="00F45810">
        <w:rPr>
          <w:i/>
          <w:u w:val="single"/>
        </w:rPr>
        <w:t>énorme  tartine</w:t>
      </w:r>
      <w:proofErr w:type="gramEnd"/>
      <w:r w:rsidRPr="00F45810">
        <w:rPr>
          <w:i/>
        </w:rPr>
        <w:t xml:space="preserve"> de confiture » </w:t>
      </w:r>
      <w:r w:rsidR="00FB5283">
        <w:rPr>
          <w:i/>
        </w:rPr>
        <w:t>il n’identifie pas  « au premier étage »</w:t>
      </w:r>
      <w:r w:rsidR="00EB51EC">
        <w:rPr>
          <w:i/>
        </w:rPr>
        <w:t xml:space="preserve"> groupe nominal qui précédait « une énorme tartine de confiture » dans la première phrase du texte.</w:t>
      </w:r>
      <w:r w:rsidR="00FB5283">
        <w:rPr>
          <w:i/>
        </w:rPr>
        <w:t xml:space="preserve">. </w:t>
      </w:r>
    </w:p>
    <w:p w:rsidR="00F45810" w:rsidRDefault="00F45810" w:rsidP="00F45810">
      <w:pPr>
        <w:pStyle w:val="Paragraphedeliste"/>
        <w:numPr>
          <w:ilvl w:val="0"/>
          <w:numId w:val="3"/>
        </w:numPr>
        <w:spacing w:after="0"/>
      </w:pPr>
      <w:r w:rsidRPr="00F45810">
        <w:lastRenderedPageBreak/>
        <w:t xml:space="preserve">E : </w:t>
      </w:r>
      <w:r w:rsidR="00EB51EC">
        <w:t>L</w:t>
      </w:r>
      <w:r w:rsidRPr="00F45810">
        <w:t xml:space="preserve">’adjectif, non je veux dire </w:t>
      </w:r>
      <w:r>
        <w:t xml:space="preserve">ça c’est le </w:t>
      </w:r>
      <w:r w:rsidRPr="00F45810">
        <w:t>déterminant</w:t>
      </w:r>
      <w:r>
        <w:t xml:space="preserve">, l’adjectif, le nom. </w:t>
      </w:r>
    </w:p>
    <w:p w:rsidR="00F45810" w:rsidRDefault="00F45810" w:rsidP="00F45810">
      <w:pPr>
        <w:pStyle w:val="Paragraphedeliste"/>
        <w:numPr>
          <w:ilvl w:val="0"/>
          <w:numId w:val="3"/>
        </w:numPr>
        <w:spacing w:after="0"/>
      </w:pPr>
      <w:r>
        <w:t xml:space="preserve">PE : </w:t>
      </w:r>
      <w:r w:rsidR="00EB51EC">
        <w:t>D’accord, p</w:t>
      </w:r>
      <w:r>
        <w:t>ourquoi, c’est un groupe du</w:t>
      </w:r>
      <w:r w:rsidR="00EB51EC">
        <w:t xml:space="preserve"> nom</w:t>
      </w:r>
      <w:r>
        <w:t> ?</w:t>
      </w:r>
    </w:p>
    <w:p w:rsidR="00F45810" w:rsidRDefault="00EB51EC" w:rsidP="00F45810">
      <w:pPr>
        <w:pStyle w:val="Paragraphedeliste"/>
        <w:numPr>
          <w:ilvl w:val="0"/>
          <w:numId w:val="3"/>
        </w:numPr>
        <w:spacing w:after="0"/>
      </w:pPr>
      <w:r>
        <w:t>E : P</w:t>
      </w:r>
      <w:r w:rsidR="00F45810">
        <w:t>arce qu’il y a les trois…les trois</w:t>
      </w:r>
      <w:proofErr w:type="gramStart"/>
      <w:r w:rsidR="00F45810">
        <w:t xml:space="preserve"> ..</w:t>
      </w:r>
      <w:proofErr w:type="gramEnd"/>
      <w:r w:rsidR="00F45810">
        <w:t xml:space="preserve">les trois…les trois choses qu’il faut avoir dans un nom : un adjectif, un déterminant …un adjectif, un déterminant et un nom </w:t>
      </w:r>
    </w:p>
    <w:p w:rsidR="00FB5283" w:rsidRDefault="00FB5283" w:rsidP="00F45810">
      <w:pPr>
        <w:pStyle w:val="Paragraphedeliste"/>
        <w:numPr>
          <w:ilvl w:val="0"/>
          <w:numId w:val="3"/>
        </w:numPr>
        <w:spacing w:after="0"/>
      </w:pPr>
      <w:r>
        <w:t xml:space="preserve">PE : </w:t>
      </w:r>
      <w:r w:rsidR="00EB51EC">
        <w:t>D’accord, heu…</w:t>
      </w:r>
      <w:r>
        <w:t xml:space="preserve">Est-ce que tu peux m’en montrer un deuxième ? </w:t>
      </w:r>
    </w:p>
    <w:p w:rsidR="00EB51EC" w:rsidRDefault="00EB51EC" w:rsidP="00FB5283">
      <w:pPr>
        <w:pStyle w:val="Paragraphedeliste"/>
        <w:spacing w:after="0"/>
        <w:ind w:left="360"/>
        <w:rPr>
          <w:i/>
        </w:rPr>
      </w:pPr>
    </w:p>
    <w:p w:rsidR="00FB5283" w:rsidRDefault="00FB5283" w:rsidP="00FB5283">
      <w:pPr>
        <w:pStyle w:val="Paragraphedeliste"/>
        <w:spacing w:after="0"/>
        <w:ind w:left="360"/>
        <w:rPr>
          <w:i/>
        </w:rPr>
      </w:pPr>
      <w:r w:rsidRPr="00FB5283">
        <w:rPr>
          <w:i/>
        </w:rPr>
        <w:t>L’élève entoure « la cuisine »</w:t>
      </w:r>
    </w:p>
    <w:p w:rsidR="00EB51EC" w:rsidRDefault="00EB51EC" w:rsidP="00FB5283">
      <w:pPr>
        <w:pStyle w:val="Paragraphedeliste"/>
        <w:spacing w:after="0"/>
        <w:ind w:left="360"/>
        <w:rPr>
          <w:i/>
        </w:rPr>
      </w:pPr>
    </w:p>
    <w:p w:rsidR="00FB5283" w:rsidRPr="004616A2" w:rsidRDefault="00FB5283" w:rsidP="00FB5283">
      <w:pPr>
        <w:pStyle w:val="Paragraphedeliste"/>
        <w:numPr>
          <w:ilvl w:val="0"/>
          <w:numId w:val="3"/>
        </w:numPr>
        <w:spacing w:after="0"/>
        <w:rPr>
          <w:i/>
        </w:rPr>
      </w:pPr>
      <w:r>
        <w:t xml:space="preserve">E : </w:t>
      </w:r>
      <w:proofErr w:type="spellStart"/>
      <w:proofErr w:type="gramStart"/>
      <w:r w:rsidR="00EB51EC">
        <w:t>C</w:t>
      </w:r>
      <w:r w:rsidRPr="00FB5283">
        <w:t>a</w:t>
      </w:r>
      <w:proofErr w:type="spellEnd"/>
      <w:proofErr w:type="gramEnd"/>
      <w:r w:rsidRPr="00FB5283">
        <w:t xml:space="preserve"> c’est le déterminant et ça c’est le nom.</w:t>
      </w:r>
      <w:r>
        <w:t xml:space="preserve"> Et on n’est pas obligé d’avoir un adjectif, il peut être </w:t>
      </w:r>
      <w:proofErr w:type="gramStart"/>
      <w:r>
        <w:t>devant,  ou</w:t>
      </w:r>
      <w:proofErr w:type="gramEnd"/>
      <w:r>
        <w:t xml:space="preserve"> derrière</w:t>
      </w:r>
      <w:r w:rsidR="004616A2">
        <w:t xml:space="preserve"> le nom.</w:t>
      </w:r>
    </w:p>
    <w:p w:rsidR="004616A2" w:rsidRPr="004616A2" w:rsidRDefault="004616A2" w:rsidP="00FB5283">
      <w:pPr>
        <w:pStyle w:val="Paragraphedeliste"/>
        <w:numPr>
          <w:ilvl w:val="0"/>
          <w:numId w:val="3"/>
        </w:numPr>
        <w:spacing w:after="0"/>
        <w:rPr>
          <w:i/>
        </w:rPr>
      </w:pPr>
      <w:r>
        <w:t xml:space="preserve">PE : Tu as des choses à ajouter ? </w:t>
      </w:r>
    </w:p>
    <w:p w:rsidR="004616A2" w:rsidRPr="004616A2" w:rsidRDefault="00EB51EC" w:rsidP="00FB5283">
      <w:pPr>
        <w:pStyle w:val="Paragraphedeliste"/>
        <w:numPr>
          <w:ilvl w:val="0"/>
          <w:numId w:val="3"/>
        </w:numPr>
        <w:spacing w:after="0"/>
        <w:rPr>
          <w:i/>
        </w:rPr>
      </w:pPr>
      <w:r>
        <w:t xml:space="preserve">E : Non, c’est </w:t>
      </w:r>
      <w:proofErr w:type="gramStart"/>
      <w:r>
        <w:t>bon .</w:t>
      </w:r>
      <w:proofErr w:type="gramEnd"/>
    </w:p>
    <w:p w:rsidR="004616A2" w:rsidRPr="007669A1" w:rsidRDefault="00EB51EC" w:rsidP="00FB5283">
      <w:pPr>
        <w:pStyle w:val="Paragraphedeliste"/>
        <w:numPr>
          <w:ilvl w:val="0"/>
          <w:numId w:val="3"/>
        </w:numPr>
        <w:spacing w:after="0"/>
        <w:rPr>
          <w:i/>
        </w:rPr>
      </w:pPr>
      <w:r>
        <w:t>PE : D</w:t>
      </w:r>
      <w:r w:rsidR="004616A2">
        <w:t xml:space="preserve">’accord. Je te remercie. </w:t>
      </w:r>
    </w:p>
    <w:p w:rsidR="007669A1" w:rsidRDefault="007669A1" w:rsidP="007669A1">
      <w:pPr>
        <w:spacing w:after="0"/>
        <w:rPr>
          <w:i/>
          <w:color w:val="0070C0"/>
        </w:rPr>
      </w:pPr>
    </w:p>
    <w:p w:rsidR="00EB51EC" w:rsidRDefault="00EB51EC" w:rsidP="007669A1">
      <w:pPr>
        <w:spacing w:after="0"/>
        <w:rPr>
          <w:i/>
          <w:color w:val="0070C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600F" w:rsidTr="0084600F">
        <w:tc>
          <w:tcPr>
            <w:tcW w:w="10456" w:type="dxa"/>
          </w:tcPr>
          <w:p w:rsidR="0084600F" w:rsidRPr="00694167" w:rsidRDefault="0084600F" w:rsidP="008460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fr-FR"/>
              </w:rPr>
            </w:pPr>
            <w:r w:rsidRPr="0084600F">
              <w:rPr>
                <w:rFonts w:ascii="Calibri" w:eastAsia="+mn-ea" w:hAnsi="Calibri" w:cs="+mn-cs"/>
                <w:b/>
                <w:i/>
                <w:color w:val="000000"/>
                <w:kern w:val="24"/>
                <w:sz w:val="24"/>
                <w:szCs w:val="24"/>
                <w:lang w:eastAsia="fr-FR"/>
              </w:rPr>
              <w:t>Après avoir visionné la</w:t>
            </w:r>
            <w:r w:rsidRPr="00694167">
              <w:rPr>
                <w:rFonts w:ascii="Calibri" w:eastAsia="+mn-ea" w:hAnsi="Calibri" w:cs="+mn-cs"/>
                <w:b/>
                <w:i/>
                <w:color w:val="000000"/>
                <w:kern w:val="24"/>
                <w:sz w:val="24"/>
                <w:szCs w:val="24"/>
                <w:lang w:eastAsia="fr-FR"/>
              </w:rPr>
              <w:t xml:space="preserve"> vidéo, l</w:t>
            </w:r>
            <w:r w:rsidRPr="0084600F">
              <w:rPr>
                <w:rFonts w:ascii="Calibri" w:eastAsia="+mn-ea" w:hAnsi="Calibri" w:cs="+mn-cs"/>
                <w:b/>
                <w:i/>
                <w:color w:val="000000"/>
                <w:kern w:val="24"/>
                <w:sz w:val="24"/>
                <w:szCs w:val="24"/>
                <w:lang w:eastAsia="fr-FR"/>
              </w:rPr>
              <w:t xml:space="preserve">u le verbatim de la vidéo, analyser </w:t>
            </w:r>
            <w:r w:rsidRPr="00694167">
              <w:rPr>
                <w:rFonts w:ascii="Calibri" w:eastAsia="+mn-ea" w:hAnsi="Calibri" w:cs="+mn-cs"/>
                <w:b/>
                <w:i/>
                <w:color w:val="000000"/>
                <w:kern w:val="24"/>
                <w:sz w:val="24"/>
                <w:szCs w:val="24"/>
                <w:lang w:eastAsia="fr-FR"/>
              </w:rPr>
              <w:t xml:space="preserve">et identifier les </w:t>
            </w:r>
            <w:proofErr w:type="gramStart"/>
            <w:r w:rsidRPr="00694167">
              <w:rPr>
                <w:rFonts w:ascii="Calibri" w:eastAsia="+mn-ea" w:hAnsi="Calibri" w:cs="+mn-cs"/>
                <w:b/>
                <w:i/>
                <w:color w:val="000000"/>
                <w:kern w:val="24"/>
                <w:sz w:val="24"/>
                <w:szCs w:val="24"/>
                <w:lang w:eastAsia="fr-FR"/>
              </w:rPr>
              <w:t>conna</w:t>
            </w:r>
            <w:r w:rsidRPr="0084600F">
              <w:rPr>
                <w:rFonts w:ascii="Calibri" w:eastAsia="+mn-ea" w:hAnsi="Calibri" w:cs="+mn-cs"/>
                <w:b/>
                <w:i/>
                <w:color w:val="000000"/>
                <w:kern w:val="24"/>
                <w:sz w:val="24"/>
                <w:szCs w:val="24"/>
                <w:lang w:eastAsia="fr-FR"/>
              </w:rPr>
              <w:t>issances  et</w:t>
            </w:r>
            <w:proofErr w:type="gramEnd"/>
            <w:r w:rsidRPr="0084600F">
              <w:rPr>
                <w:rFonts w:ascii="Calibri" w:eastAsia="+mn-ea" w:hAnsi="Calibri" w:cs="+mn-cs"/>
                <w:b/>
                <w:i/>
                <w:color w:val="000000"/>
                <w:kern w:val="24"/>
                <w:sz w:val="24"/>
                <w:szCs w:val="24"/>
                <w:lang w:eastAsia="fr-FR"/>
              </w:rPr>
              <w:t xml:space="preserve"> représentations de l’élève</w:t>
            </w:r>
            <w:r w:rsidRPr="00694167">
              <w:rPr>
                <w:rFonts w:ascii="Calibri" w:eastAsia="+mn-ea" w:hAnsi="Calibri" w:cs="+mn-cs"/>
                <w:b/>
                <w:i/>
                <w:color w:val="000000"/>
                <w:kern w:val="24"/>
                <w:sz w:val="24"/>
                <w:szCs w:val="24"/>
                <w:lang w:eastAsia="fr-FR"/>
              </w:rPr>
              <w:t xml:space="preserve"> sur le GN : </w:t>
            </w:r>
          </w:p>
          <w:p w:rsidR="0084600F" w:rsidRDefault="0084600F" w:rsidP="0084600F">
            <w:pP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84600F" w:rsidRPr="00694167" w:rsidRDefault="0084600F" w:rsidP="008460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4167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Ce qu’il y a :</w:t>
            </w:r>
          </w:p>
          <w:p w:rsidR="0084600F" w:rsidRDefault="0084600F" w:rsidP="0084600F">
            <w:pPr>
              <w:rPr>
                <w:rFonts w:ascii="Calibri" w:eastAsia="+mn-ea" w:hAnsi="Calibri" w:cs="+mn-cs"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BC6930" w:rsidRDefault="00BC6930" w:rsidP="0084600F">
            <w:pPr>
              <w:rPr>
                <w:rFonts w:ascii="Calibri" w:eastAsia="+mn-ea" w:hAnsi="Calibri" w:cs="+mn-cs"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BC6930" w:rsidRDefault="00BC6930" w:rsidP="0084600F">
            <w:pPr>
              <w:rPr>
                <w:rFonts w:ascii="Calibri" w:eastAsia="+mn-ea" w:hAnsi="Calibri" w:cs="+mn-cs"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BC6930" w:rsidRDefault="00BC6930" w:rsidP="0084600F">
            <w:pPr>
              <w:rPr>
                <w:rFonts w:ascii="Calibri" w:eastAsia="+mn-ea" w:hAnsi="Calibri" w:cs="+mn-cs"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BC6930" w:rsidRDefault="00BC6930" w:rsidP="0084600F">
            <w:pPr>
              <w:rPr>
                <w:rFonts w:ascii="Calibri" w:eastAsia="+mn-ea" w:hAnsi="Calibri" w:cs="+mn-cs"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BC6930" w:rsidRDefault="00BC6930" w:rsidP="0084600F">
            <w:pPr>
              <w:rPr>
                <w:rFonts w:ascii="Calibri" w:eastAsia="+mn-ea" w:hAnsi="Calibri" w:cs="+mn-cs"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BC6930" w:rsidRDefault="00BC6930" w:rsidP="0084600F">
            <w:pPr>
              <w:rPr>
                <w:rFonts w:ascii="Calibri" w:eastAsia="+mn-ea" w:hAnsi="Calibri" w:cs="+mn-cs"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BC6930" w:rsidRDefault="00BC6930" w:rsidP="0084600F">
            <w:pPr>
              <w:rPr>
                <w:rFonts w:ascii="Calibri" w:eastAsia="+mn-ea" w:hAnsi="Calibri" w:cs="+mn-cs"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BC6930" w:rsidRDefault="00BC6930" w:rsidP="0084600F">
            <w:pPr>
              <w:rPr>
                <w:rFonts w:ascii="Calibri" w:eastAsia="+mn-ea" w:hAnsi="Calibri" w:cs="+mn-cs"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BC6930" w:rsidRDefault="00BC6930" w:rsidP="0084600F">
            <w:pPr>
              <w:rPr>
                <w:rFonts w:ascii="Calibri" w:eastAsia="+mn-ea" w:hAnsi="Calibri" w:cs="+mn-cs"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BC6930" w:rsidRDefault="00BC6930" w:rsidP="0084600F">
            <w:pPr>
              <w:rPr>
                <w:rFonts w:ascii="Calibri" w:eastAsia="+mn-ea" w:hAnsi="Calibri" w:cs="+mn-cs"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BC6930" w:rsidRDefault="00BC6930" w:rsidP="0084600F">
            <w:pPr>
              <w:rPr>
                <w:rFonts w:ascii="Calibri" w:eastAsia="+mn-ea" w:hAnsi="Calibri" w:cs="+mn-cs"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BC6930" w:rsidRDefault="00BC6930" w:rsidP="0084600F">
            <w:pPr>
              <w:rPr>
                <w:rFonts w:ascii="Calibri" w:eastAsia="+mn-ea" w:hAnsi="Calibri" w:cs="+mn-cs"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BC6930" w:rsidRDefault="00BC6930" w:rsidP="0084600F">
            <w:pPr>
              <w:rPr>
                <w:i/>
                <w:color w:val="0070C0"/>
                <w:sz w:val="24"/>
                <w:szCs w:val="24"/>
              </w:rPr>
            </w:pPr>
          </w:p>
          <w:p w:rsidR="0084600F" w:rsidRDefault="0084600F" w:rsidP="0084600F">
            <w:pP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  <w:r w:rsidRPr="0084600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Ce qui fait défaut…</w:t>
            </w:r>
          </w:p>
          <w:p w:rsidR="00BC6930" w:rsidRDefault="00BC6930" w:rsidP="0084600F">
            <w:pP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BC6930" w:rsidRDefault="00BC6930" w:rsidP="0084600F">
            <w:pP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BC6930" w:rsidRDefault="00BC6930" w:rsidP="0084600F">
            <w:pP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BC6930" w:rsidRDefault="00BC6930" w:rsidP="0084600F">
            <w:pP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BC6930" w:rsidRDefault="00BC6930" w:rsidP="0084600F">
            <w:pP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BC6930" w:rsidRDefault="00BC6930" w:rsidP="0084600F">
            <w:pP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BC6930" w:rsidRDefault="00BC6930" w:rsidP="0084600F">
            <w:pP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BC6930" w:rsidRDefault="00BC6930" w:rsidP="0084600F">
            <w:pP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BC6930" w:rsidRDefault="00BC6930" w:rsidP="0084600F">
            <w:pP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BC6930" w:rsidRDefault="00BC6930" w:rsidP="0084600F">
            <w:pP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BC6930" w:rsidRPr="0084600F" w:rsidRDefault="00BC6930" w:rsidP="008460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4600F" w:rsidRDefault="0084600F" w:rsidP="00BC6930">
            <w:pPr>
              <w:rPr>
                <w:rFonts w:ascii="Calibri" w:eastAsia="+mn-ea" w:hAnsi="Calibri" w:cs="+mn-cs"/>
                <w:i/>
                <w:color w:val="000000"/>
                <w:kern w:val="24"/>
                <w:sz w:val="24"/>
                <w:szCs w:val="24"/>
                <w:lang w:eastAsia="fr-FR"/>
              </w:rPr>
            </w:pPr>
          </w:p>
        </w:tc>
      </w:tr>
    </w:tbl>
    <w:p w:rsidR="00BC6930" w:rsidRDefault="00BC6930" w:rsidP="00BC6930">
      <w:pPr>
        <w:spacing w:after="0"/>
        <w:rPr>
          <w:i/>
          <w:color w:val="0070C0"/>
        </w:rPr>
      </w:pPr>
    </w:p>
    <w:p w:rsidR="00BC6930" w:rsidRPr="00BC6930" w:rsidRDefault="00BC6930" w:rsidP="00BC6930">
      <w:pPr>
        <w:spacing w:after="0"/>
        <w:rPr>
          <w:i/>
          <w:color w:val="0070C0"/>
          <w:sz w:val="20"/>
          <w:szCs w:val="20"/>
        </w:rPr>
      </w:pPr>
      <w:r w:rsidRPr="00BC6930">
        <w:rPr>
          <w:i/>
          <w:color w:val="0070C0"/>
          <w:sz w:val="20"/>
          <w:szCs w:val="20"/>
        </w:rPr>
        <w:t>Remarque : Pour information 9 autres entretiens ont été réalisés par les collègues de l’école Pouchelon, que je remercie, ici, vivement.</w:t>
      </w:r>
      <w:r>
        <w:rPr>
          <w:i/>
          <w:color w:val="0070C0"/>
          <w:sz w:val="20"/>
          <w:szCs w:val="20"/>
        </w:rPr>
        <w:t xml:space="preserve"> </w:t>
      </w:r>
      <w:r w:rsidRPr="00BC6930">
        <w:rPr>
          <w:i/>
          <w:color w:val="0070C0"/>
          <w:sz w:val="20"/>
          <w:szCs w:val="20"/>
        </w:rPr>
        <w:t xml:space="preserve"> Ces entretiens nourriront la suite de la formation en </w:t>
      </w:r>
      <w:proofErr w:type="spellStart"/>
      <w:r w:rsidRPr="00BC6930">
        <w:rPr>
          <w:i/>
          <w:color w:val="0070C0"/>
          <w:sz w:val="20"/>
          <w:szCs w:val="20"/>
        </w:rPr>
        <w:t>distanciel</w:t>
      </w:r>
      <w:proofErr w:type="spellEnd"/>
      <w:r w:rsidRPr="00BC6930">
        <w:rPr>
          <w:i/>
          <w:color w:val="0070C0"/>
          <w:sz w:val="20"/>
          <w:szCs w:val="20"/>
        </w:rPr>
        <w:t xml:space="preserve">. </w:t>
      </w:r>
    </w:p>
    <w:p w:rsidR="0084600F" w:rsidRPr="0084600F" w:rsidRDefault="0084600F">
      <w:pPr>
        <w:spacing w:after="0"/>
        <w:rPr>
          <w:i/>
          <w:color w:val="0070C0"/>
          <w:sz w:val="24"/>
          <w:szCs w:val="24"/>
        </w:rPr>
      </w:pPr>
      <w:bookmarkStart w:id="0" w:name="_GoBack"/>
      <w:bookmarkEnd w:id="0"/>
    </w:p>
    <w:sectPr w:rsidR="0084600F" w:rsidRPr="0084600F" w:rsidSect="009B20E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868" w:rsidRDefault="006B5868" w:rsidP="004616A2">
      <w:pPr>
        <w:spacing w:after="0" w:line="240" w:lineRule="auto"/>
      </w:pPr>
      <w:r>
        <w:separator/>
      </w:r>
    </w:p>
  </w:endnote>
  <w:endnote w:type="continuationSeparator" w:id="0">
    <w:p w:rsidR="006B5868" w:rsidRDefault="006B5868" w:rsidP="0046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A2" w:rsidRPr="004616A2" w:rsidRDefault="004616A2">
    <w:pPr>
      <w:pStyle w:val="Pieddepage"/>
      <w:rPr>
        <w:b/>
        <w:i/>
        <w:color w:val="0070C0"/>
        <w:sz w:val="18"/>
        <w:szCs w:val="18"/>
      </w:rPr>
    </w:pPr>
    <w:r w:rsidRPr="004616A2">
      <w:rPr>
        <w:b/>
        <w:i/>
        <w:color w:val="0070C0"/>
        <w:sz w:val="18"/>
        <w:szCs w:val="18"/>
      </w:rPr>
      <w:t>Document Marina Liautard CPC IEN Pays de Romans avril 2019</w:t>
    </w:r>
  </w:p>
  <w:p w:rsidR="004616A2" w:rsidRDefault="004616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868" w:rsidRDefault="006B5868" w:rsidP="004616A2">
      <w:pPr>
        <w:spacing w:after="0" w:line="240" w:lineRule="auto"/>
      </w:pPr>
      <w:r>
        <w:separator/>
      </w:r>
    </w:p>
  </w:footnote>
  <w:footnote w:type="continuationSeparator" w:id="0">
    <w:p w:rsidR="006B5868" w:rsidRDefault="006B5868" w:rsidP="00461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0B16"/>
    <w:multiLevelType w:val="hybridMultilevel"/>
    <w:tmpl w:val="D87EFF08"/>
    <w:lvl w:ilvl="0" w:tplc="8744B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D61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046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324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E4D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23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628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B84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489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283830"/>
    <w:multiLevelType w:val="hybridMultilevel"/>
    <w:tmpl w:val="9062ACBA"/>
    <w:lvl w:ilvl="0" w:tplc="8376D8A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680F96"/>
    <w:multiLevelType w:val="hybridMultilevel"/>
    <w:tmpl w:val="B2CE0FB4"/>
    <w:lvl w:ilvl="0" w:tplc="8376D8A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DC3C18"/>
    <w:multiLevelType w:val="hybridMultilevel"/>
    <w:tmpl w:val="664C12EC"/>
    <w:lvl w:ilvl="0" w:tplc="525C0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C4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03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EE0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322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C4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AD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E7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1C0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CC55CFD"/>
    <w:multiLevelType w:val="hybridMultilevel"/>
    <w:tmpl w:val="5D482A46"/>
    <w:lvl w:ilvl="0" w:tplc="0F929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AC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49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3EE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147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8B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A83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47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00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F5414BD"/>
    <w:multiLevelType w:val="hybridMultilevel"/>
    <w:tmpl w:val="8612D49E"/>
    <w:lvl w:ilvl="0" w:tplc="8376D8A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CE"/>
    <w:rsid w:val="000333D6"/>
    <w:rsid w:val="00286806"/>
    <w:rsid w:val="003505ED"/>
    <w:rsid w:val="004616A2"/>
    <w:rsid w:val="0047482B"/>
    <w:rsid w:val="005B03A6"/>
    <w:rsid w:val="005B41FE"/>
    <w:rsid w:val="00694167"/>
    <w:rsid w:val="006B5868"/>
    <w:rsid w:val="007669A1"/>
    <w:rsid w:val="008364E0"/>
    <w:rsid w:val="0084600F"/>
    <w:rsid w:val="00873FF9"/>
    <w:rsid w:val="00975A98"/>
    <w:rsid w:val="009B20E7"/>
    <w:rsid w:val="00A266D5"/>
    <w:rsid w:val="00AB515B"/>
    <w:rsid w:val="00BC6930"/>
    <w:rsid w:val="00EB51EC"/>
    <w:rsid w:val="00F433CE"/>
    <w:rsid w:val="00F45810"/>
    <w:rsid w:val="00FB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10D7"/>
  <w15:chartTrackingRefBased/>
  <w15:docId w15:val="{6F43B7AF-104C-42F5-A2BB-38F6A072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05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1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16A2"/>
  </w:style>
  <w:style w:type="paragraph" w:styleId="Pieddepage">
    <w:name w:val="footer"/>
    <w:basedOn w:val="Normal"/>
    <w:link w:val="PieddepageCar"/>
    <w:uiPriority w:val="99"/>
    <w:unhideWhenUsed/>
    <w:rsid w:val="00461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16A2"/>
  </w:style>
  <w:style w:type="paragraph" w:styleId="Textedebulles">
    <w:name w:val="Balloon Text"/>
    <w:basedOn w:val="Normal"/>
    <w:link w:val="TextedebullesCar"/>
    <w:uiPriority w:val="99"/>
    <w:semiHidden/>
    <w:unhideWhenUsed/>
    <w:rsid w:val="00461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6A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846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0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5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5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9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9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3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4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0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38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Liautard Marina</dc:creator>
  <cp:keywords/>
  <dc:description/>
  <cp:lastModifiedBy>Liautard Marina</cp:lastModifiedBy>
  <cp:revision>3</cp:revision>
  <cp:lastPrinted>2019-04-08T09:46:00Z</cp:lastPrinted>
  <dcterms:created xsi:type="dcterms:W3CDTF">2020-11-09T15:20:00Z</dcterms:created>
  <dcterms:modified xsi:type="dcterms:W3CDTF">2020-11-09T15:23:00Z</dcterms:modified>
</cp:coreProperties>
</file>