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8EFAF" w14:textId="1810F159" w:rsidR="007D42E7" w:rsidRDefault="007D42E7" w:rsidP="00F848FB">
      <w:pPr>
        <w:spacing w:line="360" w:lineRule="auto"/>
        <w:ind w:left="539"/>
        <w:jc w:val="both"/>
        <w:rPr>
          <w:rFonts w:ascii="Arial" w:hAnsi="Arial" w:cs="Arial"/>
          <w:i/>
        </w:rPr>
      </w:pPr>
      <w:bookmarkStart w:id="0" w:name="_GoBack"/>
      <w:bookmarkEnd w:id="0"/>
      <w:r w:rsidRPr="0008041A">
        <w:rPr>
          <w:rFonts w:ascii="Arial" w:hAnsi="Arial" w:cs="Arial"/>
          <w:b/>
        </w:rPr>
        <w:t>Extrait 1</w:t>
      </w:r>
      <w:r w:rsidRPr="0008041A">
        <w:rPr>
          <w:rFonts w:ascii="Arial" w:hAnsi="Arial" w:cs="Arial"/>
        </w:rPr>
        <w:t xml:space="preserve"> </w:t>
      </w:r>
      <w:r w:rsidR="004A6444">
        <w:rPr>
          <w:rFonts w:ascii="Arial" w:hAnsi="Arial" w:cs="Arial"/>
        </w:rPr>
        <w:t>–</w:t>
      </w:r>
      <w:r w:rsidRPr="0008041A">
        <w:rPr>
          <w:rFonts w:ascii="Arial" w:hAnsi="Arial" w:cs="Arial"/>
        </w:rPr>
        <w:t xml:space="preserve"> </w:t>
      </w:r>
      <w:r w:rsidR="004A6444" w:rsidRPr="004A6444">
        <w:rPr>
          <w:rFonts w:ascii="Arial" w:hAnsi="Arial" w:cs="Arial"/>
          <w:i/>
        </w:rPr>
        <w:t xml:space="preserve">Pour sauver son ami, </w:t>
      </w:r>
      <w:proofErr w:type="spellStart"/>
      <w:r w:rsidR="004A6444" w:rsidRPr="004A6444">
        <w:rPr>
          <w:rFonts w:ascii="Arial" w:hAnsi="Arial" w:cs="Arial"/>
          <w:i/>
        </w:rPr>
        <w:t>Tomek</w:t>
      </w:r>
      <w:proofErr w:type="spellEnd"/>
      <w:r w:rsidR="004A6444">
        <w:rPr>
          <w:rFonts w:ascii="Arial" w:hAnsi="Arial" w:cs="Arial"/>
          <w:i/>
        </w:rPr>
        <w:t xml:space="preserve"> doit rapporter une fiole d</w:t>
      </w:r>
      <w:r w:rsidR="00F848FB">
        <w:rPr>
          <w:rFonts w:ascii="Arial" w:hAnsi="Arial" w:cs="Arial"/>
          <w:i/>
        </w:rPr>
        <w:t>’eau de la  rivière à l’envers.</w:t>
      </w:r>
    </w:p>
    <w:p w14:paraId="65FFDACC" w14:textId="08B5636A" w:rsidR="004A6444" w:rsidRPr="004A6444" w:rsidRDefault="004A6444" w:rsidP="00F848FB">
      <w:pPr>
        <w:spacing w:line="360" w:lineRule="auto"/>
        <w:ind w:left="539"/>
        <w:jc w:val="both"/>
        <w:rPr>
          <w:rFonts w:ascii="Arial" w:hAnsi="Arial" w:cs="Arial"/>
          <w:spacing w:val="-12"/>
          <w:kern w:val="16"/>
        </w:rPr>
      </w:pPr>
      <w:r>
        <w:rPr>
          <w:rFonts w:ascii="Arial" w:hAnsi="Arial" w:cs="Arial"/>
        </w:rPr>
        <w:t>La falaise s’arrê</w:t>
      </w:r>
      <w:r w:rsidR="002E19BD">
        <w:rPr>
          <w:rFonts w:ascii="Arial" w:hAnsi="Arial" w:cs="Arial"/>
        </w:rPr>
        <w:t>tait sur une plage</w:t>
      </w:r>
      <w:r>
        <w:rPr>
          <w:rFonts w:ascii="Arial" w:hAnsi="Arial" w:cs="Arial"/>
        </w:rPr>
        <w:t xml:space="preserve"> de sable jaune pâle.</w:t>
      </w:r>
      <w:r>
        <w:rPr>
          <w:rFonts w:ascii="Arial" w:hAnsi="Arial" w:cs="Arial"/>
          <w:spacing w:val="-12"/>
          <w:kern w:val="16"/>
        </w:rPr>
        <w:t xml:space="preserve"> Et derrière cette plage, à perte de </w:t>
      </w:r>
      <w:r w:rsidR="00F848FB">
        <w:rPr>
          <w:rFonts w:ascii="Arial" w:hAnsi="Arial" w:cs="Arial"/>
          <w:spacing w:val="-12"/>
          <w:kern w:val="16"/>
        </w:rPr>
        <w:t>vue, une forêt de grands arbres</w:t>
      </w:r>
      <w:r>
        <w:rPr>
          <w:rFonts w:ascii="Arial" w:hAnsi="Arial" w:cs="Arial"/>
          <w:spacing w:val="-12"/>
          <w:kern w:val="16"/>
        </w:rPr>
        <w:t xml:space="preserve"> verts. </w:t>
      </w:r>
      <w:proofErr w:type="spellStart"/>
      <w:r w:rsidR="002E19BD">
        <w:rPr>
          <w:rFonts w:ascii="Arial" w:hAnsi="Arial" w:cs="Arial"/>
          <w:spacing w:val="-12"/>
          <w:kern w:val="16"/>
        </w:rPr>
        <w:t>Tomek</w:t>
      </w:r>
      <w:proofErr w:type="spellEnd"/>
      <w:r>
        <w:rPr>
          <w:rFonts w:ascii="Arial" w:hAnsi="Arial" w:cs="Arial"/>
          <w:spacing w:val="-12"/>
          <w:kern w:val="16"/>
        </w:rPr>
        <w:t xml:space="preserve"> y descendit en courant malgré ses jambes flageolantes. Une fois en bas, il se rendit compte que ces arbres étaient chargés de fruits qu’il ne connaissait pas. </w:t>
      </w:r>
      <w:r w:rsidR="002E19BD">
        <w:rPr>
          <w:rFonts w:ascii="Arial" w:hAnsi="Arial" w:cs="Arial"/>
          <w:spacing w:val="-12"/>
          <w:kern w:val="16"/>
        </w:rPr>
        <w:t>Il cueillit en premier une sorte d’abricot géant aussi lourd qu’un melon. Lorsqu’il l’ouvrit en deux, il s’en échappa en abondance un liquide qui ressemblait à du lait. Il but d’abord avec prudence, puis sans retenue. Cela rappelait un peu le sirop d’orgeat. Puis il arracha du bout de l’ongle un peu de la chair tendre du fruit. Elle était exquise</w:t>
      </w:r>
      <w:r w:rsidR="00F848FB">
        <w:rPr>
          <w:rFonts w:ascii="Arial" w:hAnsi="Arial" w:cs="Arial"/>
          <w:spacing w:val="-12"/>
          <w:kern w:val="16"/>
        </w:rPr>
        <w:t>.</w:t>
      </w:r>
    </w:p>
    <w:p w14:paraId="2379B63A" w14:textId="77777777" w:rsidR="0037378E" w:rsidRPr="003F71FE" w:rsidRDefault="0037378E" w:rsidP="006C7DFF">
      <w:pPr>
        <w:spacing w:line="360" w:lineRule="auto"/>
        <w:ind w:left="539"/>
        <w:rPr>
          <w:rFonts w:ascii="Arial" w:hAnsi="Arial" w:cs="Arial"/>
          <w:spacing w:val="-12"/>
          <w:kern w:val="16"/>
        </w:rPr>
      </w:pPr>
    </w:p>
    <w:sectPr w:rsidR="0037378E" w:rsidRPr="003F71FE" w:rsidSect="00EB7B08">
      <w:headerReference w:type="default" r:id="rId8"/>
      <w:type w:val="continuous"/>
      <w:pgSz w:w="11906" w:h="16838" w:code="9"/>
      <w:pgMar w:top="794" w:right="964" w:bottom="794" w:left="964"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83A29" w14:textId="77777777" w:rsidR="009A05C9" w:rsidRDefault="009A05C9">
      <w:r>
        <w:separator/>
      </w:r>
    </w:p>
  </w:endnote>
  <w:endnote w:type="continuationSeparator" w:id="0">
    <w:p w14:paraId="1E957A0E" w14:textId="77777777" w:rsidR="009A05C9" w:rsidRDefault="009A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D9830" w14:textId="77777777" w:rsidR="009A05C9" w:rsidRDefault="009A05C9">
      <w:r>
        <w:separator/>
      </w:r>
    </w:p>
  </w:footnote>
  <w:footnote w:type="continuationSeparator" w:id="0">
    <w:p w14:paraId="182C65C2" w14:textId="77777777" w:rsidR="009A05C9" w:rsidRDefault="009A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8865C" w14:textId="77777777" w:rsidR="004A6444" w:rsidRDefault="004A6444">
    <w:pPr>
      <w:pStyle w:val="En-tte"/>
    </w:pPr>
    <w:r>
      <w:rPr>
        <w:b/>
        <w:sz w:val="28"/>
        <w:szCs w:val="28"/>
      </w:rPr>
      <w:t>La rivière à l’envers</w:t>
    </w:r>
    <w:r>
      <w:t xml:space="preserve">   -      JEAN-CLAUDE MOURLEVAT</w:t>
    </w:r>
  </w:p>
  <w:p w14:paraId="74B7627E" w14:textId="77777777" w:rsidR="004A6444" w:rsidRDefault="004A64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6AF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B228C7"/>
    <w:multiLevelType w:val="hybridMultilevel"/>
    <w:tmpl w:val="C7A21430"/>
    <w:lvl w:ilvl="0" w:tplc="16F05824">
      <w:numFmt w:val="bullet"/>
      <w:lvlText w:val="-"/>
      <w:lvlJc w:val="left"/>
      <w:pPr>
        <w:tabs>
          <w:tab w:val="num" w:pos="899"/>
        </w:tabs>
        <w:ind w:left="899" w:hanging="360"/>
      </w:pPr>
      <w:rPr>
        <w:rFonts w:ascii="Arial" w:eastAsia="Times New Roman" w:hAnsi="Arial" w:cs="Arial" w:hint="default"/>
      </w:rPr>
    </w:lvl>
    <w:lvl w:ilvl="1" w:tplc="040C0003" w:tentative="1">
      <w:start w:val="1"/>
      <w:numFmt w:val="bullet"/>
      <w:lvlText w:val="o"/>
      <w:lvlJc w:val="left"/>
      <w:pPr>
        <w:tabs>
          <w:tab w:val="num" w:pos="1619"/>
        </w:tabs>
        <w:ind w:left="1619" w:hanging="360"/>
      </w:pPr>
      <w:rPr>
        <w:rFonts w:ascii="Courier New" w:hAnsi="Courier New" w:cs="Courier New" w:hint="default"/>
      </w:rPr>
    </w:lvl>
    <w:lvl w:ilvl="2" w:tplc="040C0005" w:tentative="1">
      <w:start w:val="1"/>
      <w:numFmt w:val="bullet"/>
      <w:lvlText w:val=""/>
      <w:lvlJc w:val="left"/>
      <w:pPr>
        <w:tabs>
          <w:tab w:val="num" w:pos="2339"/>
        </w:tabs>
        <w:ind w:left="2339" w:hanging="360"/>
      </w:pPr>
      <w:rPr>
        <w:rFonts w:ascii="Wingdings" w:hAnsi="Wingdings" w:hint="default"/>
      </w:rPr>
    </w:lvl>
    <w:lvl w:ilvl="3" w:tplc="040C0001" w:tentative="1">
      <w:start w:val="1"/>
      <w:numFmt w:val="bullet"/>
      <w:lvlText w:val=""/>
      <w:lvlJc w:val="left"/>
      <w:pPr>
        <w:tabs>
          <w:tab w:val="num" w:pos="3059"/>
        </w:tabs>
        <w:ind w:left="3059" w:hanging="360"/>
      </w:pPr>
      <w:rPr>
        <w:rFonts w:ascii="Symbol" w:hAnsi="Symbol" w:hint="default"/>
      </w:rPr>
    </w:lvl>
    <w:lvl w:ilvl="4" w:tplc="040C0003" w:tentative="1">
      <w:start w:val="1"/>
      <w:numFmt w:val="bullet"/>
      <w:lvlText w:val="o"/>
      <w:lvlJc w:val="left"/>
      <w:pPr>
        <w:tabs>
          <w:tab w:val="num" w:pos="3779"/>
        </w:tabs>
        <w:ind w:left="3779" w:hanging="360"/>
      </w:pPr>
      <w:rPr>
        <w:rFonts w:ascii="Courier New" w:hAnsi="Courier New" w:cs="Courier New" w:hint="default"/>
      </w:rPr>
    </w:lvl>
    <w:lvl w:ilvl="5" w:tplc="040C0005" w:tentative="1">
      <w:start w:val="1"/>
      <w:numFmt w:val="bullet"/>
      <w:lvlText w:val=""/>
      <w:lvlJc w:val="left"/>
      <w:pPr>
        <w:tabs>
          <w:tab w:val="num" w:pos="4499"/>
        </w:tabs>
        <w:ind w:left="4499" w:hanging="360"/>
      </w:pPr>
      <w:rPr>
        <w:rFonts w:ascii="Wingdings" w:hAnsi="Wingdings" w:hint="default"/>
      </w:rPr>
    </w:lvl>
    <w:lvl w:ilvl="6" w:tplc="040C0001" w:tentative="1">
      <w:start w:val="1"/>
      <w:numFmt w:val="bullet"/>
      <w:lvlText w:val=""/>
      <w:lvlJc w:val="left"/>
      <w:pPr>
        <w:tabs>
          <w:tab w:val="num" w:pos="5219"/>
        </w:tabs>
        <w:ind w:left="5219" w:hanging="360"/>
      </w:pPr>
      <w:rPr>
        <w:rFonts w:ascii="Symbol" w:hAnsi="Symbol" w:hint="default"/>
      </w:rPr>
    </w:lvl>
    <w:lvl w:ilvl="7" w:tplc="040C0003" w:tentative="1">
      <w:start w:val="1"/>
      <w:numFmt w:val="bullet"/>
      <w:lvlText w:val="o"/>
      <w:lvlJc w:val="left"/>
      <w:pPr>
        <w:tabs>
          <w:tab w:val="num" w:pos="5939"/>
        </w:tabs>
        <w:ind w:left="5939" w:hanging="360"/>
      </w:pPr>
      <w:rPr>
        <w:rFonts w:ascii="Courier New" w:hAnsi="Courier New" w:cs="Courier New" w:hint="default"/>
      </w:rPr>
    </w:lvl>
    <w:lvl w:ilvl="8" w:tplc="040C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E7"/>
    <w:rsid w:val="00025D72"/>
    <w:rsid w:val="0003326B"/>
    <w:rsid w:val="00060592"/>
    <w:rsid w:val="00062BC4"/>
    <w:rsid w:val="00067FE4"/>
    <w:rsid w:val="0008041A"/>
    <w:rsid w:val="000C1C15"/>
    <w:rsid w:val="00146789"/>
    <w:rsid w:val="00247339"/>
    <w:rsid w:val="002E19BD"/>
    <w:rsid w:val="0037378E"/>
    <w:rsid w:val="003F71FE"/>
    <w:rsid w:val="004A5DDE"/>
    <w:rsid w:val="004A6444"/>
    <w:rsid w:val="004E4FD4"/>
    <w:rsid w:val="005560BF"/>
    <w:rsid w:val="00562501"/>
    <w:rsid w:val="00576145"/>
    <w:rsid w:val="00623632"/>
    <w:rsid w:val="006C7DFF"/>
    <w:rsid w:val="007100DE"/>
    <w:rsid w:val="00713AE7"/>
    <w:rsid w:val="007346EC"/>
    <w:rsid w:val="007C5D77"/>
    <w:rsid w:val="007D42E7"/>
    <w:rsid w:val="00802CFF"/>
    <w:rsid w:val="008245C2"/>
    <w:rsid w:val="00852488"/>
    <w:rsid w:val="008E178F"/>
    <w:rsid w:val="00971132"/>
    <w:rsid w:val="009A05C9"/>
    <w:rsid w:val="009B4294"/>
    <w:rsid w:val="00A37B15"/>
    <w:rsid w:val="00AA77CA"/>
    <w:rsid w:val="00AB182F"/>
    <w:rsid w:val="00B14E11"/>
    <w:rsid w:val="00BA6A6A"/>
    <w:rsid w:val="00C35E21"/>
    <w:rsid w:val="00C65A0E"/>
    <w:rsid w:val="00CB16F7"/>
    <w:rsid w:val="00D11C33"/>
    <w:rsid w:val="00D43F6B"/>
    <w:rsid w:val="00DA1109"/>
    <w:rsid w:val="00EB7B08"/>
    <w:rsid w:val="00F848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3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rsid w:val="00D43F6B"/>
  </w:style>
  <w:style w:type="paragraph" w:styleId="En-tte">
    <w:name w:val="header"/>
    <w:basedOn w:val="Normal"/>
    <w:rsid w:val="00852488"/>
    <w:pPr>
      <w:tabs>
        <w:tab w:val="center" w:pos="4536"/>
        <w:tab w:val="right" w:pos="9072"/>
      </w:tabs>
    </w:pPr>
  </w:style>
  <w:style w:type="paragraph" w:styleId="Pieddepage">
    <w:name w:val="footer"/>
    <w:basedOn w:val="Normal"/>
    <w:rsid w:val="00852488"/>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rsid w:val="00D43F6B"/>
  </w:style>
  <w:style w:type="paragraph" w:styleId="En-tte">
    <w:name w:val="header"/>
    <w:basedOn w:val="Normal"/>
    <w:rsid w:val="00852488"/>
    <w:pPr>
      <w:tabs>
        <w:tab w:val="center" w:pos="4536"/>
        <w:tab w:val="right" w:pos="9072"/>
      </w:tabs>
    </w:pPr>
  </w:style>
  <w:style w:type="paragraph" w:styleId="Pieddepage">
    <w:name w:val="footer"/>
    <w:basedOn w:val="Normal"/>
    <w:rsid w:val="0085248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Le chat grand noir et gros prenait le soleil sur le balcon en ronronnant et en pensant comme c’était bon d’être là à recevoir les rayons du soleil, le ventre en l’air, les quatre pattes repliées et la queue étirée</vt:lpstr>
    </vt:vector>
  </TitlesOfParts>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chat grand noir et gros prenait le soleil sur le balcon en ronronnant et en pensant comme c’était bon d’être là à recevoir les rayons du soleil, le ventre en l’air, les quatre pattes repliées et la queue étirée</dc:title>
  <dc:creator>CPAIEN VALENCE II</dc:creator>
  <cp:lastModifiedBy>cdti26</cp:lastModifiedBy>
  <cp:revision>2</cp:revision>
  <dcterms:created xsi:type="dcterms:W3CDTF">2016-02-03T10:18:00Z</dcterms:created>
  <dcterms:modified xsi:type="dcterms:W3CDTF">2016-02-03T10:18:00Z</dcterms:modified>
</cp:coreProperties>
</file>